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3A6A">
      <w:pPr>
        <w:rPr>
          <w:rFonts w:hint="eastAsia" w:ascii="黑体" w:hAnsi="黑体" w:eastAsia="黑体"/>
          <w:szCs w:val="32"/>
          <w:lang w:val="en-US" w:eastAsia="zh-CN"/>
        </w:rPr>
      </w:pPr>
      <w:bookmarkStart w:id="3" w:name="_GoBack"/>
      <w:bookmarkEnd w:id="3"/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72B5C578">
      <w:pPr>
        <w:rPr>
          <w:rFonts w:ascii="方正小标宋_GBK" w:hAnsi="Times New Roman" w:eastAsia="方正小标宋_GBK"/>
          <w:sz w:val="32"/>
          <w:szCs w:val="32"/>
        </w:rPr>
      </w:pPr>
    </w:p>
    <w:p w14:paraId="21F6C5EB">
      <w:pPr>
        <w:jc w:val="center"/>
        <w:rPr>
          <w:rFonts w:ascii="方正小标宋_GBK" w:hAnsi="Times New Roman" w:eastAsia="方正小标宋_GBK"/>
          <w:sz w:val="32"/>
          <w:szCs w:val="32"/>
        </w:rPr>
      </w:pPr>
    </w:p>
    <w:p w14:paraId="79A608D8">
      <w:pPr>
        <w:pStyle w:val="11"/>
      </w:pPr>
    </w:p>
    <w:p w14:paraId="4AFEB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sz w:val="40"/>
          <w:szCs w:val="40"/>
        </w:rPr>
        <w:t>安徽省新技术新产品新场景联合应用推广项目</w:t>
      </w:r>
    </w:p>
    <w:p w14:paraId="279F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sz w:val="40"/>
          <w:szCs w:val="40"/>
        </w:rPr>
        <w:t>申报书</w:t>
      </w:r>
    </w:p>
    <w:p w14:paraId="3FF519F9">
      <w:pPr>
        <w:widowControl w:val="0"/>
        <w:jc w:val="center"/>
        <w:rPr>
          <w:rFonts w:ascii="方正小标宋_GBK" w:hAnsi="Arial" w:eastAsia="方正小标宋_GBK" w:cs="Times New Roman"/>
          <w:b/>
          <w:kern w:val="2"/>
          <w:sz w:val="32"/>
          <w:szCs w:val="32"/>
          <w:lang w:val="en-US" w:eastAsia="zh-CN" w:bidi="ar-SA"/>
        </w:rPr>
      </w:pPr>
    </w:p>
    <w:p w14:paraId="1F48155F">
      <w:pPr>
        <w:jc w:val="center"/>
        <w:rPr>
          <w:rFonts w:ascii="方正小标宋_GBK" w:hAnsi="Times New Roman" w:eastAsia="方正小标宋_GBK"/>
          <w:sz w:val="32"/>
          <w:szCs w:val="32"/>
        </w:rPr>
      </w:pPr>
    </w:p>
    <w:p w14:paraId="2CFAC6D5">
      <w:pPr>
        <w:widowControl w:val="0"/>
        <w:ind w:firstLine="632" w:firstLineChars="200"/>
        <w:jc w:val="both"/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Times New Roman"/>
          <w:bCs/>
          <w:kern w:val="2"/>
          <w:sz w:val="32"/>
          <w:szCs w:val="32"/>
          <w:lang w:val="en-US" w:eastAsia="zh-CN" w:bidi="ar-SA"/>
        </w:rPr>
        <w:t>项目名称：</w:t>
      </w:r>
    </w:p>
    <w:p w14:paraId="78F536E9">
      <w:pPr>
        <w:ind w:firstLine="632" w:firstLineChars="20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申报单位：（盖章）</w:t>
      </w:r>
    </w:p>
    <w:p w14:paraId="2DF49076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联 系 人：</w:t>
      </w:r>
    </w:p>
    <w:p w14:paraId="1E055C6D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联系电话：</w:t>
      </w:r>
    </w:p>
    <w:p w14:paraId="623FB877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联系邮箱：</w:t>
      </w:r>
    </w:p>
    <w:p w14:paraId="3F464759">
      <w:pPr>
        <w:ind w:firstLine="632" w:firstLineChars="200"/>
        <w:rPr>
          <w:rFonts w:hint="eastAsia"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填报时间：      年    月   日</w:t>
      </w:r>
    </w:p>
    <w:p w14:paraId="37B9638D">
      <w:pPr>
        <w:spacing w:line="500" w:lineRule="exact"/>
        <w:jc w:val="center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</w:p>
    <w:p w14:paraId="3C914632">
      <w:pPr>
        <w:spacing w:line="500" w:lineRule="exact"/>
        <w:jc w:val="center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</w:p>
    <w:p w14:paraId="6EF74DF6">
      <w:pPr>
        <w:widowControl w:val="0"/>
        <w:jc w:val="both"/>
        <w:rPr>
          <w:rFonts w:hint="eastAsia" w:ascii="Arial" w:hAnsi="Arial" w:eastAsia="仿宋_GB2312" w:cs="Times New Roman"/>
          <w:b/>
          <w:kern w:val="2"/>
          <w:sz w:val="32"/>
          <w:szCs w:val="22"/>
          <w:lang w:val="en-US" w:eastAsia="zh-CN" w:bidi="ar-SA"/>
        </w:rPr>
      </w:pPr>
    </w:p>
    <w:p w14:paraId="34E4529D">
      <w:pPr>
        <w:spacing w:line="500" w:lineRule="exact"/>
        <w:jc w:val="center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  <w:t>安徽省科学技术厅</w:t>
      </w:r>
      <w:bookmarkStart w:id="0" w:name="_Toc101984766"/>
    </w:p>
    <w:p w14:paraId="7300F96A">
      <w:pPr>
        <w:spacing w:line="5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br w:type="page"/>
      </w:r>
    </w:p>
    <w:bookmarkEnd w:id="0"/>
    <w:p w14:paraId="55C33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/>
        <w:jc w:val="center"/>
        <w:textAlignment w:val="auto"/>
        <w:outlineLvl w:val="2"/>
        <w:rPr>
          <w:rFonts w:ascii="方正小标宋_GBK" w:hAnsi="Times New Roman" w:eastAsia="方正小标宋_GBK"/>
          <w:bCs/>
          <w:sz w:val="32"/>
          <w:szCs w:val="32"/>
        </w:rPr>
      </w:pPr>
      <w:bookmarkStart w:id="1" w:name="_Toc101984767"/>
      <w:r>
        <w:rPr>
          <w:rFonts w:ascii="Times New Roman" w:hAnsi="Times New Roman" w:eastAsia="黑体" w:cs="Times New Roman"/>
          <w:sz w:val="44"/>
          <w:szCs w:val="44"/>
        </w:rPr>
        <w:t>填 表 须 知</w:t>
      </w:r>
      <w:bookmarkEnd w:id="1"/>
    </w:p>
    <w:p w14:paraId="5303419E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</w:p>
    <w:p w14:paraId="43EB13F1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书适用于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安徽省科学技术厅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立项支持的新技术新产品新场景联合应用推广项目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，项目所依托的新技术新产品称为“三新”产品，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单位应仔细阅读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通知</w:t>
      </w:r>
      <w:r>
        <w:rPr>
          <w:rFonts w:ascii="Times New Roman" w:hAnsi="Times New Roman" w:eastAsia="方正仿宋_GBK" w:cs="Times New Roman"/>
          <w:sz w:val="32"/>
          <w:szCs w:val="32"/>
        </w:rPr>
        <w:t>有关内容，如实、详细地填写每一部分内容。</w:t>
      </w:r>
    </w:p>
    <w:p w14:paraId="46704FB5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本申报书所有栏目均需填写，凡无内容填写的栏目，请用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或“无”表示。</w:t>
      </w:r>
      <w:r>
        <w:rPr>
          <w:rFonts w:ascii="Times New Roman" w:hAnsi="Times New Roman" w:eastAsia="方正仿宋_GBK" w:cs="Times New Roman"/>
          <w:sz w:val="32"/>
          <w:szCs w:val="32"/>
        </w:rPr>
        <w:t>第一次出现外文名词时，要写清全称和缩写，再出现同一词时可以使用缩写。</w:t>
      </w:r>
    </w:p>
    <w:p w14:paraId="21DE05B4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编写内容可参考各项栏目括号内的说明，正式文本应删除括号说明内容。</w:t>
      </w:r>
    </w:p>
    <w:p w14:paraId="55EBA14C">
      <w:pPr>
        <w:spacing w:line="560" w:lineRule="exact"/>
        <w:ind w:firstLine="64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本任务书各项内容填写应当实事求是，保证提供的全部资料均真实、合法、有效。对虚假编制等行为，一经查实，将不予立项，责令退回已拨付资金，并记入信用记录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040D2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黑体" w:hAnsi="黑体" w:eastAsia="黑体"/>
          <w:sz w:val="32"/>
          <w:szCs w:val="32"/>
        </w:rPr>
      </w:pPr>
      <w:r>
        <w:rPr>
          <w:rFonts w:ascii="方正小标宋_GBK" w:hAnsi="Times New Roman" w:eastAsia="方正小标宋_GBK"/>
          <w:b/>
          <w:bCs/>
          <w:sz w:val="32"/>
          <w:szCs w:val="22"/>
        </w:rPr>
        <w:br w:type="page"/>
      </w:r>
      <w:bookmarkStart w:id="2" w:name="_Toc101984768"/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第一部分</w:t>
      </w:r>
      <w:r>
        <w:rPr>
          <w:rFonts w:hint="eastAsia" w:ascii="黑体" w:hAnsi="黑体" w:eastAsia="黑体"/>
          <w:sz w:val="32"/>
          <w:szCs w:val="32"/>
        </w:rPr>
        <w:t xml:space="preserve"> 申报主体基本信息</w:t>
      </w:r>
      <w:bookmarkEnd w:id="2"/>
    </w:p>
    <w:p w14:paraId="24B08599">
      <w:pPr>
        <w:pStyle w:val="11"/>
        <w:numPr>
          <w:ilvl w:val="0"/>
          <w:numId w:val="0"/>
        </w:numPr>
      </w:pPr>
    </w:p>
    <w:tbl>
      <w:tblPr>
        <w:tblStyle w:val="9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754"/>
        <w:gridCol w:w="374"/>
        <w:gridCol w:w="110"/>
        <w:gridCol w:w="1322"/>
        <w:gridCol w:w="688"/>
        <w:gridCol w:w="900"/>
        <w:gridCol w:w="1723"/>
      </w:tblGrid>
      <w:tr w14:paraId="0256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52" w:type="dxa"/>
            <w:noWrap w:val="0"/>
            <w:vAlign w:val="center"/>
          </w:tcPr>
          <w:p w14:paraId="453F473F">
            <w:pPr>
              <w:tabs>
                <w:tab w:val="left" w:pos="653"/>
                <w:tab w:val="center" w:pos="1278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30CAA884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6149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1A9A7E22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2D30EC05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670443FB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4C1EA77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40EE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3E9C45F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26594AA2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型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中型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 w14:paraId="7E15C562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技术企业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证书号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554BBAB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5A84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65A0A9C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科技型中小企业评价入库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23E14113">
            <w:pPr>
              <w:snapToGrid w:val="0"/>
              <w:ind w:firstLine="828" w:firstLineChars="3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 w14:paraId="6924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23D3DB88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是否为独角兽企业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34EECF19">
            <w:pPr>
              <w:snapToGrid w:val="0"/>
              <w:ind w:firstLine="828" w:firstLineChars="3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</w:t>
            </w:r>
          </w:p>
        </w:tc>
      </w:tr>
      <w:tr w14:paraId="1FB6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52BDFA2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申报单位性质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2D46C3F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高等院校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科研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院所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新型研发机构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医疗机构   </w:t>
            </w:r>
          </w:p>
          <w:p w14:paraId="3285EB0A"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央企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属国企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私营企业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外资企业 </w:t>
            </w:r>
          </w:p>
          <w:p w14:paraId="0D0DF4DC">
            <w:pPr>
              <w:snapToGrid w:val="0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其他（请自填）：</w:t>
            </w:r>
          </w:p>
        </w:tc>
      </w:tr>
      <w:tr w14:paraId="1BD3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221B4D9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隶属关系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755CF31D"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地级市－区（市、县）－街道（镇、乡）－居民（村民）委员会</w:t>
            </w:r>
          </w:p>
        </w:tc>
      </w:tr>
      <w:tr w14:paraId="17C2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52" w:type="dxa"/>
            <w:noWrap w:val="0"/>
            <w:vAlign w:val="center"/>
          </w:tcPr>
          <w:p w14:paraId="565E3333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注册地所属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52DDA69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2D3BBBB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1FB7790">
            <w:pPr>
              <w:spacing w:line="360" w:lineRule="auto"/>
              <w:jc w:val="center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</w:tc>
      </w:tr>
      <w:tr w14:paraId="7A60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52" w:type="dxa"/>
            <w:noWrap w:val="0"/>
            <w:vAlign w:val="center"/>
          </w:tcPr>
          <w:p w14:paraId="3B0CC71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总资产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40864E9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506E531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净资产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9EDB37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0E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652" w:type="dxa"/>
            <w:noWrap w:val="0"/>
            <w:vAlign w:val="center"/>
          </w:tcPr>
          <w:p w14:paraId="4C35087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64BDA3A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846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52" w:type="dxa"/>
            <w:noWrap w:val="0"/>
            <w:vAlign w:val="center"/>
          </w:tcPr>
          <w:p w14:paraId="0229248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办公地址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0CAEC76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861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652" w:type="dxa"/>
            <w:noWrap w:val="0"/>
            <w:vAlign w:val="center"/>
          </w:tcPr>
          <w:p w14:paraId="551E8D7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所属领域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FBEA0DE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□新能源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智能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汽车        □量子信息</w:t>
            </w:r>
          </w:p>
          <w:p w14:paraId="7D9CB85C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□新一代信息技术        □空天技术</w:t>
            </w:r>
          </w:p>
          <w:p w14:paraId="2D11F9FB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□先进光伏及新型储能    □聚变能源</w:t>
            </w:r>
          </w:p>
          <w:p w14:paraId="31ED2817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□生物医药              □人工智能</w:t>
            </w:r>
          </w:p>
          <w:p w14:paraId="248DEC4E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□智能家电（居）        □合成生物</w:t>
            </w:r>
          </w:p>
          <w:p w14:paraId="4EB78B58">
            <w:pPr>
              <w:pStyle w:val="8"/>
              <w:shd w:val="clear" w:color="auto" w:fill="FFFFFF"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□高端装备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□新材料      </w:t>
            </w:r>
          </w:p>
          <w:p w14:paraId="33104E0A">
            <w:pPr>
              <w:pStyle w:val="8"/>
              <w:shd w:val="clear" w:color="auto" w:fill="FFFFFF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□其他（请自填）：    </w:t>
            </w:r>
          </w:p>
        </w:tc>
      </w:tr>
      <w:tr w14:paraId="012A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2" w:type="dxa"/>
            <w:noWrap w:val="0"/>
            <w:vAlign w:val="center"/>
          </w:tcPr>
          <w:p w14:paraId="7C4DF99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3307AA6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2228D2F5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1B1BBEEF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E2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2" w:type="dxa"/>
            <w:noWrap w:val="0"/>
            <w:vAlign w:val="center"/>
          </w:tcPr>
          <w:p w14:paraId="3A534B6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国籍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7FF294B2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417C1A2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355A5DC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594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6D88D5E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单位账户名称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6167D95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DE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28282D0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单位开户行名称</w:t>
            </w:r>
          </w:p>
          <w:p w14:paraId="23C13106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（具体到支行或分行名称）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2F56D8E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4E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68694AD3">
            <w:pPr>
              <w:widowControl w:val="0"/>
              <w:jc w:val="center"/>
              <w:rPr>
                <w:rFonts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单位开户行行号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19D584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B61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52" w:type="dxa"/>
            <w:noWrap w:val="0"/>
            <w:vAlign w:val="center"/>
          </w:tcPr>
          <w:p w14:paraId="0833E4B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单位银行账号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549786F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C74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52" w:type="dxa"/>
            <w:noWrap w:val="0"/>
            <w:vAlign w:val="center"/>
          </w:tcPr>
          <w:p w14:paraId="1BF9E45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财务负责人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4E35F6A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76B396D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3DCA18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570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52" w:type="dxa"/>
            <w:noWrap w:val="0"/>
            <w:vAlign w:val="center"/>
          </w:tcPr>
          <w:p w14:paraId="717CD1B4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469C928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1FB0E44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A76DA2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C65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noWrap w:val="0"/>
            <w:vAlign w:val="center"/>
          </w:tcPr>
          <w:p w14:paraId="0E713FC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传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真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3DB9578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2C135320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644110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A6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noWrap w:val="0"/>
            <w:vAlign w:val="center"/>
          </w:tcPr>
          <w:p w14:paraId="5D18120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36667CA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人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 w14:paraId="5780A397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其中科研人员数量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0146D70F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人</w:t>
            </w:r>
          </w:p>
        </w:tc>
      </w:tr>
      <w:tr w14:paraId="45FA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652" w:type="dxa"/>
            <w:noWrap w:val="0"/>
            <w:vAlign w:val="top"/>
          </w:tcPr>
          <w:p w14:paraId="68A8E8EB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年营收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28" w:type="dxa"/>
            <w:gridSpan w:val="2"/>
            <w:noWrap w:val="0"/>
            <w:vAlign w:val="top"/>
          </w:tcPr>
          <w:p w14:paraId="2FC59786">
            <w:pPr>
              <w:spacing w:before="91" w:line="179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noWrap w:val="0"/>
            <w:vAlign w:val="center"/>
          </w:tcPr>
          <w:p w14:paraId="08471742"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pacing w:val="-7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年预计营收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2E0CA8D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4FF6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652" w:type="dxa"/>
            <w:noWrap w:val="0"/>
            <w:vAlign w:val="center"/>
          </w:tcPr>
          <w:p w14:paraId="09B316EB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年研发投入</w:t>
            </w:r>
          </w:p>
          <w:p w14:paraId="22D1A9AA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214FE4A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5A8E2AB3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0606ED8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76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52" w:type="dxa"/>
            <w:noWrap w:val="0"/>
            <w:vAlign w:val="center"/>
          </w:tcPr>
          <w:p w14:paraId="7A6A7DB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年税金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06B72879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2C8051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2025年预计税金（万元）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75CD06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99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52" w:type="dxa"/>
            <w:noWrap w:val="0"/>
            <w:vAlign w:val="center"/>
          </w:tcPr>
          <w:p w14:paraId="6A78EA6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年利润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 w14:paraId="3434184F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18B2B5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2025年预计利润（万元）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24E4554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C63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652" w:type="dxa"/>
            <w:noWrap w:val="0"/>
            <w:vAlign w:val="center"/>
          </w:tcPr>
          <w:p w14:paraId="69078104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企业知识产权与标准等情况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235D6CE4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共申请国内专利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项，其中发明专利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项，实用新型专利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项，外观设计专利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项，软件著作权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；</w:t>
            </w:r>
          </w:p>
          <w:p w14:paraId="118E0059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已授权发明专利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项，实用新型专利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项，外观设计专利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项，软件著作权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项；</w:t>
            </w:r>
          </w:p>
          <w:p w14:paraId="25278333"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PCT国际专利申请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（国家）已授权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（国家）已授权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（国家）已授权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项；</w:t>
            </w:r>
          </w:p>
          <w:p w14:paraId="535205A2">
            <w:pPr>
              <w:snapToGrid w:val="0"/>
              <w:jc w:val="left"/>
              <w:rPr>
                <w:rFonts w:ascii="Times New Roman" w:hAnsi="Times New Roman" w:eastAsia="仿宋_GB2312"/>
                <w:sz w:val="3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参与编写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项国家标准，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项行业标准，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项团体标准。</w:t>
            </w:r>
          </w:p>
        </w:tc>
      </w:tr>
      <w:tr w14:paraId="48C8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2" w:type="dxa"/>
            <w:vMerge w:val="restart"/>
            <w:noWrap w:val="0"/>
            <w:vAlign w:val="center"/>
          </w:tcPr>
          <w:p w14:paraId="4A987D3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股权结构</w:t>
            </w:r>
          </w:p>
          <w:p w14:paraId="3DC813C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（前三名）</w:t>
            </w:r>
          </w:p>
        </w:tc>
        <w:tc>
          <w:tcPr>
            <w:tcW w:w="2754" w:type="dxa"/>
            <w:noWrap w:val="0"/>
            <w:vAlign w:val="center"/>
          </w:tcPr>
          <w:p w14:paraId="1AD5CCB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股东性质</w:t>
            </w:r>
          </w:p>
          <w:p w14:paraId="4E7D9D8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（外资、内资）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53A405D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7445C3F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AD168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0D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7B3AD86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0041508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出资金额</w:t>
            </w:r>
          </w:p>
          <w:p w14:paraId="465F3646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0D78CA6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3E07D51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096C6C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C5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117DB248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41F25ADE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股权比例（%）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6C4839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73E51CE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274C6C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786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5BB348EC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007259ED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出资方式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5961895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0DA9257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143EFBF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FD4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52" w:type="dxa"/>
            <w:vMerge w:val="continue"/>
            <w:noWrap w:val="0"/>
            <w:vAlign w:val="center"/>
          </w:tcPr>
          <w:p w14:paraId="433B80A1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54" w:type="dxa"/>
            <w:noWrap w:val="0"/>
            <w:vAlign w:val="center"/>
          </w:tcPr>
          <w:p w14:paraId="21E012F7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是否为创始人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4AF03B3B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12EFC0EE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6CD4604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67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2652" w:type="dxa"/>
            <w:noWrap w:val="0"/>
            <w:vAlign w:val="center"/>
          </w:tcPr>
          <w:p w14:paraId="5A6B5484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申报单位概况</w:t>
            </w:r>
          </w:p>
          <w:p w14:paraId="29A0995A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0AE51ABC">
            <w:pPr>
              <w:spacing w:line="500" w:lineRule="exact"/>
              <w:ind w:firstLine="552" w:firstLineChars="200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简要阐述申报单位简介、经营范围、主要产品或服务、关键核心技术或自主知识产权、连续三年收入及增长情况、设立分支情况、行业水平和影响力、三新产品市场推广能力、企业资质、荣誉奖励和业绩以及其他需要说明的情况）</w:t>
            </w:r>
          </w:p>
        </w:tc>
      </w:tr>
      <w:tr w14:paraId="7793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2652" w:type="dxa"/>
            <w:noWrap w:val="0"/>
            <w:vAlign w:val="center"/>
          </w:tcPr>
          <w:p w14:paraId="7F7965C5"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核心团队介绍</w:t>
            </w:r>
          </w:p>
          <w:p w14:paraId="4F6386A7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4E13D85E">
            <w:pPr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（申报单位、团队及负责人说明）</w:t>
            </w:r>
          </w:p>
        </w:tc>
      </w:tr>
      <w:tr w14:paraId="049F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2652" w:type="dxa"/>
            <w:noWrap w:val="0"/>
            <w:vAlign w:val="center"/>
          </w:tcPr>
          <w:p w14:paraId="6B61923A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获得国家级、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级、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级财政支持情况（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非新技术转让或新产品销售类支持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7871" w:type="dxa"/>
            <w:gridSpan w:val="7"/>
            <w:noWrap w:val="0"/>
            <w:vAlign w:val="center"/>
          </w:tcPr>
          <w:p w14:paraId="3162C75F">
            <w:pPr>
              <w:spacing w:line="36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024CF69D">
      <w:pPr>
        <w:ind w:firstLine="0" w:firstLineChars="0"/>
        <w:jc w:val="center"/>
        <w:rPr>
          <w:rFonts w:hint="eastAsia" w:ascii="黑体" w:hAnsi="黑体" w:eastAsia="黑体" w:cs="黑体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AndChars" w:linePitch="579" w:charSpace="-849"/>
        </w:sectPr>
      </w:pPr>
    </w:p>
    <w:p w14:paraId="736040B0">
      <w:pPr>
        <w:pStyle w:val="11"/>
        <w:rPr>
          <w:rFonts w:hint="eastAsia"/>
        </w:rPr>
      </w:pPr>
    </w:p>
    <w:p w14:paraId="517C6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三新产品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tbl>
      <w:tblPr>
        <w:tblStyle w:val="9"/>
        <w:tblpPr w:leftFromText="180" w:rightFromText="180" w:vertAnchor="text" w:horzAnchor="page" w:tblpX="763" w:tblpY="589"/>
        <w:tblOverlap w:val="never"/>
        <w:tblW w:w="10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949"/>
        <w:gridCol w:w="1369"/>
        <w:gridCol w:w="1045"/>
        <w:gridCol w:w="2264"/>
        <w:gridCol w:w="150"/>
        <w:gridCol w:w="2417"/>
      </w:tblGrid>
      <w:tr w14:paraId="68C9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7" w:type="dxa"/>
            <w:vMerge w:val="restart"/>
            <w:noWrap w:val="0"/>
            <w:vAlign w:val="center"/>
          </w:tcPr>
          <w:p w14:paraId="0ABD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基本信息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 w14:paraId="129B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三新产品名称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762E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noWrap w:val="0"/>
            <w:vAlign w:val="center"/>
          </w:tcPr>
          <w:p w14:paraId="049D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□新技术</w:t>
            </w:r>
          </w:p>
          <w:p w14:paraId="7554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□新产品</w:t>
            </w:r>
          </w:p>
          <w:p w14:paraId="7327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□新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场景</w:t>
            </w:r>
          </w:p>
        </w:tc>
      </w:tr>
      <w:tr w14:paraId="27E6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504C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5BCC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产品所属领域（单选）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134A1E66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□新能源智能汽车        □量子信息</w:t>
            </w:r>
          </w:p>
          <w:p w14:paraId="5005AAC2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□新一代信息技术        □空天技术</w:t>
            </w:r>
          </w:p>
          <w:p w14:paraId="4F703DC8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□先进光伏及新型储能    □聚变能源</w:t>
            </w:r>
          </w:p>
          <w:p w14:paraId="73778889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□生物医药              □人工智能</w:t>
            </w:r>
          </w:p>
          <w:p w14:paraId="1FB5F326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□智能家电（居）        □合成生物</w:t>
            </w:r>
          </w:p>
          <w:p w14:paraId="64ECE844"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 xml:space="preserve">□高端装备              □新材料      </w:t>
            </w:r>
          </w:p>
          <w:p w14:paraId="3BE0E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 xml:space="preserve">□其他（请自填）：    </w:t>
            </w:r>
          </w:p>
        </w:tc>
      </w:tr>
      <w:tr w14:paraId="0DEB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208C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3057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产品研发投入（万元）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77D9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3C2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31E7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4BA5E8AF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三新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产品概况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简要概述三新产品在关键领域“补短板”，填补国际或国内空白情况，介绍体现三新产品领先方面的主要内容和具体指标等，分段概括，1000字以内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6DC8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3214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0D0D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2DEE47FA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创新性（1000字以内）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358A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4DF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15F0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11C33A7B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应用场景和市场前景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（1000字以内）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5E7B9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718A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2F5C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58FEFB69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可靠性（1000字以内）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2F31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B34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470E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noWrap w:val="0"/>
            <w:vAlign w:val="center"/>
          </w:tcPr>
          <w:p w14:paraId="10FDE294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申报的技术产品参与国家级、省部级重大专项获得奖励情况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4B29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2C08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5" w:type="dxa"/>
            <w:gridSpan w:val="3"/>
            <w:noWrap w:val="0"/>
            <w:vAlign w:val="center"/>
          </w:tcPr>
          <w:p w14:paraId="35A8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对标分析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1000字内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76" w:type="dxa"/>
            <w:gridSpan w:val="4"/>
            <w:noWrap w:val="0"/>
            <w:vAlign w:val="center"/>
          </w:tcPr>
          <w:p w14:paraId="2E0A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（主要包括国际或国内对标技术产品的名称及厂商名称、关键核心技术指标与国内外对标技术产品在性能、功能方面的优势点逐条对比分析）</w:t>
            </w:r>
          </w:p>
        </w:tc>
      </w:tr>
      <w:tr w14:paraId="42E8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restart"/>
            <w:noWrap w:val="0"/>
            <w:vAlign w:val="center"/>
          </w:tcPr>
          <w:p w14:paraId="75E4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</w:t>
            </w:r>
          </w:p>
          <w:p w14:paraId="2D20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计</w:t>
            </w:r>
          </w:p>
          <w:p w14:paraId="4C6A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销</w:t>
            </w:r>
          </w:p>
          <w:p w14:paraId="02D1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售</w:t>
            </w:r>
          </w:p>
          <w:p w14:paraId="49AA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情</w:t>
            </w:r>
          </w:p>
          <w:p w14:paraId="33F4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949" w:type="dxa"/>
            <w:noWrap w:val="0"/>
            <w:vAlign w:val="center"/>
          </w:tcPr>
          <w:p w14:paraId="680F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预计单价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1779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3F16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一年内</w:t>
            </w:r>
          </w:p>
          <w:p w14:paraId="2BE0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总销售额</w:t>
            </w:r>
          </w:p>
        </w:tc>
        <w:tc>
          <w:tcPr>
            <w:tcW w:w="2417" w:type="dxa"/>
            <w:noWrap w:val="0"/>
            <w:vAlign w:val="center"/>
          </w:tcPr>
          <w:p w14:paraId="1D5A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6FC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1B53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6088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意向客户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3DB6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2655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预计合同金额</w:t>
            </w:r>
          </w:p>
        </w:tc>
        <w:tc>
          <w:tcPr>
            <w:tcW w:w="2417" w:type="dxa"/>
            <w:noWrap w:val="0"/>
            <w:vAlign w:val="center"/>
          </w:tcPr>
          <w:p w14:paraId="7AD5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F44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5E5D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3782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意向客户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777D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6734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预计合同金额</w:t>
            </w:r>
          </w:p>
        </w:tc>
        <w:tc>
          <w:tcPr>
            <w:tcW w:w="2417" w:type="dxa"/>
            <w:noWrap w:val="0"/>
            <w:vAlign w:val="center"/>
          </w:tcPr>
          <w:p w14:paraId="61C7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88D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97" w:type="dxa"/>
            <w:vMerge w:val="continue"/>
            <w:noWrap w:val="0"/>
            <w:vAlign w:val="center"/>
          </w:tcPr>
          <w:p w14:paraId="542F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 w14:paraId="7A48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意向客户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 w14:paraId="7B09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 w14:paraId="0753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预计合同金额</w:t>
            </w:r>
          </w:p>
        </w:tc>
        <w:tc>
          <w:tcPr>
            <w:tcW w:w="2417" w:type="dxa"/>
            <w:noWrap w:val="0"/>
            <w:vAlign w:val="center"/>
          </w:tcPr>
          <w:p w14:paraId="235C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1E2E73BD">
      <w:pPr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br w:type="page"/>
      </w:r>
    </w:p>
    <w:p w14:paraId="07C2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第三部分 </w:t>
      </w:r>
      <w:r>
        <w:rPr>
          <w:rFonts w:hint="eastAsia" w:ascii="黑体" w:hAnsi="黑体" w:eastAsia="黑体" w:cs="黑体"/>
          <w:sz w:val="32"/>
          <w:szCs w:val="32"/>
        </w:rPr>
        <w:t>相关附件材料说明</w:t>
      </w:r>
    </w:p>
    <w:p w14:paraId="606AB05A">
      <w:pPr>
        <w:rPr>
          <w:rFonts w:ascii="Times New Roman" w:hAnsi="Times New Roman" w:eastAsia="仿宋_GB2312"/>
          <w:sz w:val="32"/>
          <w:szCs w:val="2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D0F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5000" w:type="pct"/>
            <w:noWrap w:val="0"/>
            <w:vAlign w:val="center"/>
          </w:tcPr>
          <w:p w14:paraId="7004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red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必须提供的材料清单（以下材料以附件形式上传，提交原件扫描件，复印件需加盖公章）</w:t>
            </w:r>
          </w:p>
          <w:p w14:paraId="59A4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（一）项目申报书。</w:t>
            </w:r>
          </w:p>
          <w:p w14:paraId="0AFB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（二）拥有知识产权、技术先进性和创新性、技术产品检验情况和现行有效标准的有关文件或报告（文件整合成1个PDF文件上传）。</w:t>
            </w:r>
          </w:p>
          <w:p w14:paraId="60D0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（三）近3个会计年度的财务审计报告和企业所得税年度纳税申报表，成立时间不足3年的，按实际会计年度提供。</w:t>
            </w:r>
          </w:p>
          <w:p w14:paraId="47BF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二、其他附加材料（如无，可不提供）</w:t>
            </w:r>
          </w:p>
          <w:p w14:paraId="5207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（一）国家和本省对产品服务生产、销售有相关规定及特殊要求的，应提供产品服务符合规定及要求的有关文件。</w:t>
            </w:r>
          </w:p>
          <w:p w14:paraId="7D83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（二）其他可说明项目所依托新技术新产品新场景的重要支撑材料，包括但不限于（如无，可不提供）：</w:t>
            </w:r>
          </w:p>
          <w:p w14:paraId="5B8B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①查新报告、查新机构的知情声明（附件3）；</w:t>
            </w:r>
          </w:p>
          <w:p w14:paraId="7FB1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②参与省部级以上重大专项、获得省部级以上奖励的证明材料；</w:t>
            </w:r>
          </w:p>
          <w:p w14:paraId="205B8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③有效的知识产权佐证文件，包括相应的发明专利、计算机软件著作权、有关标准等。</w:t>
            </w:r>
          </w:p>
        </w:tc>
      </w:tr>
    </w:tbl>
    <w:p w14:paraId="4514FA17">
      <w:pPr>
        <w:spacing w:line="560" w:lineRule="exact"/>
        <w:rPr>
          <w:rFonts w:ascii="仿宋_GB231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AndChars" w:linePitch="579" w:charSpace="-849"/>
        </w:sectPr>
      </w:pPr>
    </w:p>
    <w:p w14:paraId="625A55E8">
      <w:pPr>
        <w:pStyle w:val="1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ED5E2D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第四部分 其他</w:t>
      </w:r>
    </w:p>
    <w:p w14:paraId="7ABE1DF9">
      <w:pPr>
        <w:pStyle w:val="1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3"/>
      </w:tblGrid>
      <w:tr w14:paraId="0A77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EFC0"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申请单位承诺：</w:t>
            </w:r>
          </w:p>
          <w:p w14:paraId="07EB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我单位郑重承诺：提交的申报材料真实有效，符合相关规定；申报单位、法定代表人、项目负责人均没有不良社会信用记录；在项目申报、评审和实施全过程中，严格遵守有关规定；本次申报项目未从</w:t>
            </w:r>
            <w:r>
              <w:rPr>
                <w:rFonts w:hint="eastAsia" w:ascii="Times New Roman" w:hAnsi="Times New Roman" w:eastAsia="仿宋_GB2312"/>
                <w:sz w:val="24"/>
              </w:rPr>
              <w:t>其他渠道获取新技术转让或新产品销售类省级财政资金支持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，不存在多头申报和重复申报。</w:t>
            </w:r>
          </w:p>
          <w:p w14:paraId="3DEE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若违反上述承诺或承诺不实，本单位愿接受项目管理机构和相关部门做出的各项处理决定，包括但不限于：取消项目承担资格，追回支持资金，向社会通报违规情况，取消一定期限内安徽省各类项目申报资格，记入科研诚信严重失信行为数据库等。</w:t>
            </w:r>
          </w:p>
          <w:p w14:paraId="3FC9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特此承诺。</w:t>
            </w:r>
          </w:p>
          <w:p w14:paraId="11F84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053E122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单位负责人签字：                            （单位盖章）</w:t>
            </w:r>
          </w:p>
          <w:p w14:paraId="7843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520" w:firstLineChars="230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年     月     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3501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EE6C"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归口管理部门审查意见：</w:t>
            </w:r>
          </w:p>
          <w:p w14:paraId="582C8C36"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  <w:p w14:paraId="305EBF04"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情况属实，予以推荐。</w:t>
            </w:r>
          </w:p>
          <w:p w14:paraId="5F16A7E0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486B13E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D8AEC8A">
            <w:pPr>
              <w:spacing w:line="40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负责人签字：                               （单位盖章）</w:t>
            </w:r>
          </w:p>
          <w:p w14:paraId="414459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年    月    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62C7F3D4">
      <w:pPr>
        <w:pStyle w:val="11"/>
      </w:pPr>
    </w:p>
    <w:p w14:paraId="0A3CD926">
      <w:pPr>
        <w:pStyle w:val="11"/>
      </w:pPr>
    </w:p>
    <w:p w14:paraId="4BC38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 w14:paraId="7288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B594D19"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00451">
    <w:pPr>
      <w:widowControl w:val="0"/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0"/>
        <w:sz w:val="18"/>
        <w:szCs w:val="18"/>
        <w:lang w:val="zh-CN" w:eastAsia="zh-CN" w:bidi="ar-SA"/>
      </w:rPr>
      <w:t>1</w:t>
    </w: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fldChar w:fldCharType="end"/>
    </w:r>
  </w:p>
  <w:p w14:paraId="1098022F"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645E"/>
    <w:rsid w:val="67907BBE"/>
    <w:rsid w:val="7B9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en-US" w:bidi="ar-SA"/>
    </w:rPr>
  </w:style>
  <w:style w:type="paragraph" w:styleId="4">
    <w:name w:val="Body Text"/>
    <w:next w:val="5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 w:afterLines="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TML Preformatted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正文-公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640</Words>
  <Characters>640</Characters>
  <Lines>0</Lines>
  <Paragraphs>0</Paragraphs>
  <TotalTime>0</TotalTime>
  <ScaleCrop>false</ScaleCrop>
  <LinksUpToDate>false</LinksUpToDate>
  <CharactersWithSpaces>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2025-09-04T02:40:00Z</dcterms:created>
  <dc:creator>灬允西</dc:creator>
  <cp:lastModifiedBy>素琴</cp:lastModifiedBy>
  <dcterms:modified xsi:type="dcterms:W3CDTF">2025-09-05T01:10:55Z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88CBEE144CE94BA9AC7E79843C8B7464_13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